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28" w:rsidRPr="00186D28" w:rsidRDefault="00186D28" w:rsidP="00186D28">
      <w:pPr>
        <w:spacing w:line="480" w:lineRule="exact"/>
        <w:jc w:val="center"/>
        <w:rPr>
          <w:rFonts w:ascii="標楷體" w:eastAsia="標楷體" w:hAnsi="標楷體" w:cs="Times New Roman"/>
          <w:b/>
          <w:sz w:val="28"/>
        </w:rPr>
      </w:pPr>
      <w:r w:rsidRPr="00186D28">
        <w:rPr>
          <w:rFonts w:ascii="標楷體" w:eastAsia="標楷體" w:hAnsi="標楷體" w:cs="Times New Roman" w:hint="eastAsia"/>
          <w:b/>
          <w:sz w:val="28"/>
        </w:rPr>
        <w:t>本院研發成果技轉之技術股分配程序說明</w:t>
      </w:r>
    </w:p>
    <w:p w:rsidR="00186D28" w:rsidRPr="00186D28" w:rsidRDefault="00186D28" w:rsidP="00186D28">
      <w:pPr>
        <w:jc w:val="right"/>
        <w:rPr>
          <w:rFonts w:ascii="Calibri" w:eastAsia="新細明體" w:hAnsi="Calibri" w:cs="Times New Roman"/>
        </w:rPr>
      </w:pPr>
      <w:r w:rsidRPr="00186D28">
        <w:rPr>
          <w:rFonts w:ascii="標楷體" w:eastAsia="標楷體" w:hAnsi="標楷體" w:cs="Times New Roman" w:hint="eastAsia"/>
          <w:sz w:val="28"/>
        </w:rPr>
        <w:t>111.9.30智財技轉處</w:t>
      </w:r>
    </w:p>
    <w:p w:rsidR="00186D28" w:rsidRPr="00186D28" w:rsidRDefault="00186D28" w:rsidP="00186D28">
      <w:pPr>
        <w:spacing w:line="400" w:lineRule="exact"/>
        <w:rPr>
          <w:rFonts w:ascii="Times New Roman" w:eastAsia="標楷體" w:hAnsi="Times New Roman" w:cs="Times New Roman"/>
          <w:sz w:val="28"/>
        </w:rPr>
      </w:pPr>
      <w:r w:rsidRPr="00186D28">
        <w:rPr>
          <w:rFonts w:ascii="Times New Roman" w:eastAsia="標楷體" w:hAnsi="Times New Roman" w:cs="Times New Roman"/>
          <w:sz w:val="28"/>
        </w:rPr>
        <w:t>有關報載本院技術股分配程序恐增加創作人財務負擔一案，本處說明如下：</w:t>
      </w:r>
    </w:p>
    <w:p w:rsidR="00186D28" w:rsidRPr="00186D28" w:rsidRDefault="00186D28" w:rsidP="00186D28">
      <w:pPr>
        <w:spacing w:line="400" w:lineRule="exact"/>
        <w:ind w:firstLineChars="177" w:firstLine="496"/>
        <w:rPr>
          <w:rFonts w:ascii="Times New Roman" w:eastAsia="標楷體" w:hAnsi="Times New Roman" w:cs="Times New Roman"/>
          <w:sz w:val="28"/>
        </w:rPr>
      </w:pPr>
    </w:p>
    <w:p w:rsidR="00186D28" w:rsidRPr="00186D28" w:rsidRDefault="00186D28" w:rsidP="00186D28">
      <w:pPr>
        <w:spacing w:line="400" w:lineRule="exact"/>
        <w:ind w:firstLineChars="177" w:firstLine="496"/>
        <w:rPr>
          <w:rFonts w:ascii="Times New Roman" w:eastAsia="標楷體" w:hAnsi="Times New Roman" w:cs="Times New Roman"/>
          <w:sz w:val="28"/>
        </w:rPr>
      </w:pPr>
      <w:r w:rsidRPr="00186D28">
        <w:rPr>
          <w:rFonts w:ascii="Times New Roman" w:eastAsia="標楷體" w:hAnsi="Times New Roman" w:cs="Times New Roman"/>
          <w:sz w:val="28"/>
        </w:rPr>
        <w:t>本院研發成果技轉之權益收入，根據中央研究院科學技術研究發展成果歸屬及運用辦法之規定，本院可依個別創作人意願，最高分配淨收入之百分之四十予全體創作人。</w:t>
      </w:r>
    </w:p>
    <w:p w:rsidR="00186D28" w:rsidRPr="00186D28" w:rsidRDefault="00186D28" w:rsidP="00186D28">
      <w:pPr>
        <w:spacing w:line="400" w:lineRule="exact"/>
        <w:ind w:firstLineChars="177" w:firstLine="496"/>
        <w:rPr>
          <w:rFonts w:ascii="Times New Roman" w:eastAsia="標楷體" w:hAnsi="Times New Roman" w:cs="Times New Roman"/>
          <w:sz w:val="28"/>
        </w:rPr>
      </w:pPr>
    </w:p>
    <w:p w:rsidR="00186D28" w:rsidRPr="00186D28" w:rsidRDefault="00186D28" w:rsidP="00186D28">
      <w:pPr>
        <w:spacing w:line="400" w:lineRule="exact"/>
        <w:ind w:firstLineChars="177" w:firstLine="496"/>
        <w:rPr>
          <w:rFonts w:ascii="Times New Roman" w:eastAsia="標楷體" w:hAnsi="Times New Roman" w:cs="Times New Roman"/>
          <w:sz w:val="28"/>
          <w:szCs w:val="28"/>
        </w:rPr>
      </w:pPr>
      <w:r w:rsidRPr="00186D28">
        <w:rPr>
          <w:rFonts w:ascii="Times New Roman" w:eastAsia="標楷體" w:hAnsi="Times New Roman" w:cs="Times New Roman"/>
          <w:sz w:val="28"/>
        </w:rPr>
        <w:t>本院研發成果權益收入若以技術作價方式取得被授權對象公司股權，即依據研發人員對研發成果之貢獻程度，由創作人代表（通常為實驗室主持人）所屬單位出具「權益收入分配同意書」，確認全體創作人名單及各自分配比例，以進行分配。</w:t>
      </w:r>
      <w:r w:rsidRPr="00186D28">
        <w:rPr>
          <w:rFonts w:ascii="Times New Roman" w:eastAsia="標楷體" w:hAnsi="Times New Roman" w:cs="Times New Roman" w:hint="eastAsia"/>
          <w:sz w:val="28"/>
        </w:rPr>
        <w:t>前述</w:t>
      </w:r>
      <w:r w:rsidRPr="00186D28">
        <w:rPr>
          <w:rFonts w:ascii="Times New Roman" w:eastAsia="標楷體" w:hAnsi="Times New Roman" w:cs="Times New Roman"/>
          <w:sz w:val="28"/>
        </w:rPr>
        <w:t>名單與分配比例一經確認，</w:t>
      </w:r>
      <w:r w:rsidRPr="00186D28">
        <w:rPr>
          <w:rFonts w:ascii="Times New Roman" w:eastAsia="標楷體" w:hAnsi="Times New Roman" w:cs="Times New Roman" w:hint="eastAsia"/>
          <w:sz w:val="28"/>
        </w:rPr>
        <w:t>本院</w:t>
      </w:r>
      <w:r w:rsidRPr="00186D28">
        <w:rPr>
          <w:rFonts w:ascii="Times New Roman" w:eastAsia="標楷體" w:hAnsi="Times New Roman" w:cs="Times New Roman"/>
          <w:sz w:val="28"/>
        </w:rPr>
        <w:t>即據以進行分配，並以一次全數分配完畢為原則；惟個別創作人若因財務規劃，有延後受領分配之需，亦可與本院協商分次受領。</w:t>
      </w:r>
    </w:p>
    <w:p w:rsidR="00186D28" w:rsidRPr="00186D28" w:rsidRDefault="00186D28" w:rsidP="00186D28">
      <w:pPr>
        <w:spacing w:line="400" w:lineRule="exact"/>
        <w:ind w:firstLineChars="177" w:firstLine="496"/>
        <w:rPr>
          <w:rFonts w:ascii="Times New Roman" w:eastAsia="標楷體" w:hAnsi="Times New Roman" w:cs="Times New Roman"/>
          <w:sz w:val="28"/>
          <w:szCs w:val="28"/>
        </w:rPr>
      </w:pPr>
    </w:p>
    <w:p w:rsidR="00186D28" w:rsidRPr="00186D28" w:rsidRDefault="00186D28" w:rsidP="00186D28">
      <w:pPr>
        <w:spacing w:line="400" w:lineRule="exact"/>
        <w:ind w:firstLineChars="177" w:firstLine="496"/>
        <w:rPr>
          <w:rFonts w:ascii="Times New Roman" w:eastAsia="標楷體" w:hAnsi="Times New Roman" w:cs="Times New Roman"/>
          <w:sz w:val="28"/>
          <w:szCs w:val="28"/>
        </w:rPr>
      </w:pPr>
      <w:r w:rsidRPr="00186D28">
        <w:rPr>
          <w:rFonts w:ascii="Times New Roman" w:eastAsia="標楷體" w:hAnsi="Times New Roman" w:cs="Times New Roman"/>
          <w:sz w:val="28"/>
          <w:szCs w:val="28"/>
        </w:rPr>
        <w:t>至於近日報導所提個案，早先因所涉及之具體授權技術項目遲未特定，連帶推遲可參與分配創作人名單之確立，復因全體創作人彼此間對於是否立即受領分配未有共識，以致本院雖於</w:t>
      </w:r>
      <w:r w:rsidRPr="00186D28">
        <w:rPr>
          <w:rFonts w:ascii="Times New Roman" w:eastAsia="標楷體" w:hAnsi="Times New Roman" w:cs="Times New Roman"/>
          <w:sz w:val="28"/>
          <w:szCs w:val="28"/>
        </w:rPr>
        <w:t>2013</w:t>
      </w:r>
      <w:r w:rsidRPr="00186D28">
        <w:rPr>
          <w:rFonts w:ascii="Times New Roman" w:eastAsia="標楷體" w:hAnsi="Times New Roman" w:cs="Times New Roman"/>
          <w:sz w:val="28"/>
          <w:szCs w:val="28"/>
        </w:rPr>
        <w:t>年</w:t>
      </w:r>
      <w:r w:rsidRPr="00186D28">
        <w:rPr>
          <w:rFonts w:ascii="Times New Roman" w:eastAsia="標楷體" w:hAnsi="Times New Roman" w:cs="Times New Roman"/>
          <w:sz w:val="28"/>
          <w:szCs w:val="28"/>
        </w:rPr>
        <w:t>5</w:t>
      </w:r>
      <w:r w:rsidRPr="00186D28">
        <w:rPr>
          <w:rFonts w:ascii="Times New Roman" w:eastAsia="標楷體" w:hAnsi="Times New Roman" w:cs="Times New Roman"/>
          <w:sz w:val="28"/>
          <w:szCs w:val="28"/>
        </w:rPr>
        <w:t>月取得公司股權證明，卻至</w:t>
      </w:r>
      <w:r w:rsidRPr="00186D28">
        <w:rPr>
          <w:rFonts w:ascii="Times New Roman" w:eastAsia="標楷體" w:hAnsi="Times New Roman" w:cs="Times New Roman"/>
          <w:sz w:val="28"/>
          <w:szCs w:val="28"/>
        </w:rPr>
        <w:t>2017</w:t>
      </w:r>
      <w:r w:rsidRPr="00186D28">
        <w:rPr>
          <w:rFonts w:ascii="Times New Roman" w:eastAsia="標楷體" w:hAnsi="Times New Roman" w:cs="Times New Roman"/>
          <w:sz w:val="28"/>
          <w:szCs w:val="28"/>
        </w:rPr>
        <w:t>年</w:t>
      </w:r>
      <w:r w:rsidRPr="00186D28">
        <w:rPr>
          <w:rFonts w:ascii="Times New Roman" w:eastAsia="標楷體" w:hAnsi="Times New Roman" w:cs="Times New Roman"/>
          <w:sz w:val="28"/>
          <w:szCs w:val="28"/>
        </w:rPr>
        <w:t>2</w:t>
      </w:r>
      <w:r w:rsidRPr="00186D28">
        <w:rPr>
          <w:rFonts w:ascii="Times New Roman" w:eastAsia="標楷體" w:hAnsi="Times New Roman" w:cs="Times New Roman"/>
          <w:sz w:val="28"/>
          <w:szCs w:val="28"/>
        </w:rPr>
        <w:t>月始獲創作人代表函報全體創作人名單，更在</w:t>
      </w:r>
      <w:r w:rsidRPr="00186D28">
        <w:rPr>
          <w:rFonts w:ascii="Times New Roman" w:eastAsia="標楷體" w:hAnsi="Times New Roman" w:cs="Times New Roman"/>
          <w:sz w:val="28"/>
          <w:szCs w:val="28"/>
        </w:rPr>
        <w:t>2019</w:t>
      </w:r>
      <w:r w:rsidRPr="00186D28">
        <w:rPr>
          <w:rFonts w:ascii="Times New Roman" w:eastAsia="標楷體" w:hAnsi="Times New Roman" w:cs="Times New Roman"/>
          <w:sz w:val="28"/>
          <w:szCs w:val="28"/>
        </w:rPr>
        <w:t>年</w:t>
      </w:r>
      <w:r w:rsidRPr="00186D28">
        <w:rPr>
          <w:rFonts w:ascii="Times New Roman" w:eastAsia="標楷體" w:hAnsi="Times New Roman" w:cs="Times New Roman"/>
          <w:sz w:val="28"/>
          <w:szCs w:val="28"/>
        </w:rPr>
        <w:t>8</w:t>
      </w:r>
      <w:r w:rsidRPr="00186D28">
        <w:rPr>
          <w:rFonts w:ascii="Times New Roman" w:eastAsia="標楷體" w:hAnsi="Times New Roman" w:cs="Times New Roman"/>
          <w:sz w:val="28"/>
          <w:szCs w:val="28"/>
        </w:rPr>
        <w:t>月接獲全體</w:t>
      </w:r>
      <w:r w:rsidRPr="00186D28">
        <w:rPr>
          <w:rFonts w:ascii="Times New Roman" w:eastAsia="標楷體" w:hAnsi="Times New Roman" w:cs="Times New Roman" w:hint="eastAsia"/>
          <w:sz w:val="28"/>
          <w:szCs w:val="28"/>
        </w:rPr>
        <w:t>創作人</w:t>
      </w:r>
      <w:r w:rsidRPr="00186D28">
        <w:rPr>
          <w:rFonts w:ascii="Times New Roman" w:eastAsia="標楷體" w:hAnsi="Times New Roman" w:cs="Times New Roman"/>
          <w:sz w:val="28"/>
          <w:szCs w:val="28"/>
        </w:rPr>
        <w:t>「權益收入分配同意書」後，始能開始進行分配。自此之後，本院即依個別創作人意願，迄今進行</w:t>
      </w:r>
      <w:r w:rsidRPr="00186D28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186D28">
        <w:rPr>
          <w:rFonts w:ascii="Times New Roman" w:eastAsia="標楷體" w:hAnsi="Times New Roman" w:cs="Times New Roman"/>
          <w:sz w:val="28"/>
          <w:szCs w:val="28"/>
        </w:rPr>
        <w:t>次分配，共計有</w:t>
      </w:r>
      <w:r w:rsidRPr="00186D28">
        <w:rPr>
          <w:rFonts w:ascii="Times New Roman" w:eastAsia="標楷體" w:hAnsi="Times New Roman" w:cs="Times New Roman"/>
          <w:sz w:val="28"/>
          <w:szCs w:val="28"/>
        </w:rPr>
        <w:t>76</w:t>
      </w:r>
      <w:r w:rsidRPr="00186D28">
        <w:rPr>
          <w:rFonts w:ascii="Times New Roman" w:eastAsia="標楷體" w:hAnsi="Times New Roman" w:cs="Times New Roman"/>
          <w:sz w:val="28"/>
          <w:szCs w:val="28"/>
        </w:rPr>
        <w:t>％創作人已完成應受分配股權之受領，佔全部應分配股權之</w:t>
      </w:r>
      <w:r w:rsidRPr="00186D28">
        <w:rPr>
          <w:rFonts w:ascii="Times New Roman" w:eastAsia="標楷體" w:hAnsi="Times New Roman" w:cs="Times New Roman"/>
          <w:sz w:val="28"/>
          <w:szCs w:val="28"/>
        </w:rPr>
        <w:t>60</w:t>
      </w:r>
      <w:r w:rsidRPr="00186D28">
        <w:rPr>
          <w:rFonts w:ascii="Times New Roman" w:eastAsia="標楷體" w:hAnsi="Times New Roman" w:cs="Times New Roman"/>
          <w:sz w:val="28"/>
          <w:szCs w:val="28"/>
        </w:rPr>
        <w:t>％。所餘未完成分配之股權（佔全部應分配股權之</w:t>
      </w:r>
      <w:r w:rsidRPr="00186D28">
        <w:rPr>
          <w:rFonts w:ascii="Times New Roman" w:eastAsia="標楷體" w:hAnsi="Times New Roman" w:cs="Times New Roman"/>
          <w:sz w:val="28"/>
          <w:szCs w:val="28"/>
        </w:rPr>
        <w:t>40</w:t>
      </w:r>
      <w:r w:rsidRPr="00186D28">
        <w:rPr>
          <w:rFonts w:ascii="Times New Roman" w:eastAsia="標楷體" w:hAnsi="Times New Roman" w:cs="Times New Roman"/>
          <w:sz w:val="28"/>
          <w:szCs w:val="28"/>
        </w:rPr>
        <w:t>％）分屬</w:t>
      </w:r>
      <w:r w:rsidRPr="00186D28">
        <w:rPr>
          <w:rFonts w:ascii="Times New Roman" w:eastAsia="標楷體" w:hAnsi="Times New Roman" w:cs="Times New Roman"/>
          <w:sz w:val="28"/>
          <w:szCs w:val="28"/>
        </w:rPr>
        <w:t>24</w:t>
      </w:r>
      <w:r w:rsidRPr="00186D28">
        <w:rPr>
          <w:rFonts w:ascii="Times New Roman" w:eastAsia="標楷體" w:hAnsi="Times New Roman" w:cs="Times New Roman"/>
          <w:sz w:val="28"/>
          <w:szCs w:val="28"/>
        </w:rPr>
        <w:t>％之創作人所有。依其與本院之協商，至遲應於</w:t>
      </w:r>
      <w:r w:rsidRPr="00186D28">
        <w:rPr>
          <w:rFonts w:ascii="Times New Roman" w:eastAsia="標楷體" w:hAnsi="Times New Roman" w:cs="Times New Roman" w:hint="eastAsia"/>
          <w:sz w:val="28"/>
          <w:szCs w:val="28"/>
        </w:rPr>
        <w:t>2025</w:t>
      </w:r>
      <w:r w:rsidRPr="00186D28">
        <w:rPr>
          <w:rFonts w:ascii="Times New Roman" w:eastAsia="標楷體" w:hAnsi="Times New Roman" w:cs="Times New Roman"/>
          <w:sz w:val="28"/>
          <w:szCs w:val="28"/>
        </w:rPr>
        <w:t>年</w:t>
      </w:r>
      <w:r w:rsidRPr="00186D28">
        <w:rPr>
          <w:rFonts w:ascii="Times New Roman" w:eastAsia="標楷體" w:hAnsi="Times New Roman" w:cs="Times New Roman"/>
          <w:sz w:val="28"/>
          <w:szCs w:val="28"/>
        </w:rPr>
        <w:t>12</w:t>
      </w:r>
      <w:r w:rsidRPr="00186D28">
        <w:rPr>
          <w:rFonts w:ascii="Times New Roman" w:eastAsia="標楷體" w:hAnsi="Times New Roman" w:cs="Times New Roman"/>
          <w:sz w:val="28"/>
          <w:szCs w:val="28"/>
        </w:rPr>
        <w:t>月前完成全部股權之受領，逾期則歸本院所有。</w:t>
      </w:r>
      <w:r w:rsidRPr="00186D28">
        <w:rPr>
          <w:rFonts w:ascii="Times New Roman" w:eastAsia="標楷體" w:hAnsi="Times New Roman" w:cs="Times New Roman"/>
          <w:sz w:val="28"/>
        </w:rPr>
        <w:t>本院依前述規定依法進行院內創作人權益分配，並無外界指稱拖延等候上櫃才移轉技術股予創作人之情事。</w:t>
      </w:r>
    </w:p>
    <w:p w:rsidR="00C96EFD" w:rsidRPr="00186D28" w:rsidRDefault="00C96EFD">
      <w:bookmarkStart w:id="0" w:name="_GoBack"/>
      <w:bookmarkEnd w:id="0"/>
    </w:p>
    <w:sectPr w:rsidR="00C96EFD" w:rsidRPr="00186D28" w:rsidSect="00DF5E19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28"/>
    <w:rsid w:val="00186D28"/>
    <w:rsid w:val="00C9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54495-20F9-4B66-BC4E-531CA93A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2022-10-11T02:20:00Z</dcterms:created>
  <dcterms:modified xsi:type="dcterms:W3CDTF">2022-10-11T02:22:00Z</dcterms:modified>
</cp:coreProperties>
</file>